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D7" w:rsidRDefault="00DB4CD7" w:rsidP="00DB4CD7">
      <w:pPr>
        <w:widowControl/>
        <w:overflowPunct/>
        <w:adjustRightInd/>
        <w:spacing w:before="100" w:beforeAutospacing="1" w:after="100" w:afterAutospacing="1"/>
        <w:ind w:left="0"/>
        <w:jc w:val="left"/>
        <w:outlineLvl w:val="0"/>
        <w:rPr>
          <w:b/>
          <w:bCs/>
          <w:kern w:val="36"/>
          <w:sz w:val="22"/>
          <w:szCs w:val="22"/>
        </w:rPr>
      </w:pPr>
      <w:r>
        <w:rPr>
          <w:b/>
          <w:bCs/>
          <w:kern w:val="36"/>
          <w:sz w:val="22"/>
          <w:szCs w:val="22"/>
        </w:rPr>
        <w:t>Dochód z gospodarstwa rolnego obowiązujący w roku akademickim 2016/2017</w:t>
      </w:r>
    </w:p>
    <w:p w:rsidR="00DB4CD7" w:rsidRDefault="00DB4CD7" w:rsidP="00DB4CD7">
      <w:pPr>
        <w:widowControl/>
        <w:overflowPunct/>
        <w:adjustRightInd/>
        <w:spacing w:before="100" w:beforeAutospacing="1" w:after="100" w:afterAutospacing="1"/>
        <w:ind w:left="0"/>
        <w:rPr>
          <w:kern w:val="0"/>
          <w:sz w:val="22"/>
          <w:szCs w:val="22"/>
        </w:rPr>
      </w:pPr>
      <w:r>
        <w:rPr>
          <w:kern w:val="0"/>
          <w:sz w:val="22"/>
          <w:szCs w:val="22"/>
        </w:rPr>
        <w:t xml:space="preserve">Zgodnie z obwieszczeniem Prezesa Głównego Urzędu Statystycznego z dnia 23 września 2016 r. przeciętny dochód z pracy w indywidualnych gospodarstwach rolnych z 1 ha przeliczeniowego wynosił w 2015 r. </w:t>
      </w:r>
      <w:r>
        <w:rPr>
          <w:b/>
          <w:kern w:val="0"/>
          <w:sz w:val="22"/>
          <w:szCs w:val="22"/>
        </w:rPr>
        <w:t>1.975 zł</w:t>
      </w:r>
      <w:r>
        <w:rPr>
          <w:kern w:val="0"/>
          <w:sz w:val="22"/>
          <w:szCs w:val="22"/>
        </w:rPr>
        <w:t xml:space="preserve"> (jest to dochód roczny). Dochód ten jest uwzględniany przy ustalaniu miesięcznej wysokości dochodu na osobę w rodzinie. </w:t>
      </w:r>
    </w:p>
    <w:p w:rsidR="00DB4CD7" w:rsidRDefault="00DB4CD7" w:rsidP="00DB4CD7">
      <w:pPr>
        <w:widowControl/>
        <w:overflowPunct/>
        <w:adjustRightInd/>
        <w:spacing w:line="276" w:lineRule="auto"/>
        <w:ind w:left="0"/>
        <w:rPr>
          <w:b/>
          <w:kern w:val="0"/>
          <w:sz w:val="22"/>
          <w:szCs w:val="22"/>
        </w:rPr>
      </w:pPr>
      <w:r>
        <w:rPr>
          <w:b/>
          <w:kern w:val="0"/>
          <w:sz w:val="22"/>
          <w:szCs w:val="22"/>
        </w:rPr>
        <w:t>Student może ubiegać się o stypendium socjalne bez wykazywania dochodów rodziców i rodzeństwa:</w:t>
      </w:r>
    </w:p>
    <w:p w:rsidR="00DB4CD7" w:rsidRDefault="00DB4CD7" w:rsidP="00DB4CD7">
      <w:pPr>
        <w:widowControl/>
        <w:overflowPunct/>
        <w:autoSpaceDE w:val="0"/>
        <w:autoSpaceDN w:val="0"/>
        <w:ind w:left="0"/>
        <w:jc w:val="left"/>
        <w:rPr>
          <w:rFonts w:eastAsiaTheme="minorHAnsi"/>
          <w:kern w:val="0"/>
          <w:sz w:val="24"/>
          <w:szCs w:val="24"/>
          <w:lang w:eastAsia="en-US"/>
        </w:rPr>
      </w:pPr>
    </w:p>
    <w:p w:rsidR="00DB4CD7" w:rsidRDefault="00DB4CD7" w:rsidP="00DB4CD7">
      <w:pPr>
        <w:widowControl/>
        <w:overflowPunct/>
        <w:adjustRightInd/>
        <w:ind w:left="120" w:right="120"/>
        <w:rPr>
          <w:kern w:val="0"/>
          <w:sz w:val="22"/>
          <w:szCs w:val="22"/>
        </w:rPr>
      </w:pPr>
      <w:r>
        <w:rPr>
          <w:kern w:val="0"/>
          <w:sz w:val="22"/>
          <w:szCs w:val="22"/>
        </w:rPr>
        <w:t xml:space="preserve">1) w przypadku, gdy nie prowadzi wspólnego gospodarstwa domowego z żadnym z rodziców i potwierdził ten fakt w złożonym oświadczeniu oraz spełnia </w:t>
      </w:r>
      <w:r>
        <w:rPr>
          <w:b/>
          <w:kern w:val="0"/>
          <w:sz w:val="22"/>
          <w:szCs w:val="22"/>
        </w:rPr>
        <w:t>jedną</w:t>
      </w:r>
      <w:r>
        <w:rPr>
          <w:kern w:val="0"/>
          <w:sz w:val="22"/>
          <w:szCs w:val="22"/>
        </w:rPr>
        <w:t xml:space="preserve"> z następujących przesłanek: </w:t>
      </w:r>
    </w:p>
    <w:p w:rsidR="00DB4CD7" w:rsidRDefault="00DB4CD7" w:rsidP="00DB4CD7">
      <w:pPr>
        <w:widowControl/>
        <w:overflowPunct/>
        <w:adjustRightInd/>
        <w:ind w:left="120" w:right="120"/>
        <w:rPr>
          <w:kern w:val="0"/>
          <w:sz w:val="22"/>
          <w:szCs w:val="22"/>
        </w:rPr>
      </w:pPr>
      <w:r>
        <w:rPr>
          <w:kern w:val="0"/>
          <w:sz w:val="22"/>
          <w:szCs w:val="22"/>
        </w:rPr>
        <w:t>a) ukończył 26 rok życia, </w:t>
      </w:r>
    </w:p>
    <w:p w:rsidR="00DB4CD7" w:rsidRDefault="00DB4CD7" w:rsidP="00DB4CD7">
      <w:pPr>
        <w:widowControl/>
        <w:overflowPunct/>
        <w:adjustRightInd/>
        <w:ind w:left="120" w:right="120"/>
        <w:rPr>
          <w:kern w:val="0"/>
          <w:sz w:val="22"/>
          <w:szCs w:val="22"/>
        </w:rPr>
      </w:pPr>
      <w:r>
        <w:rPr>
          <w:kern w:val="0"/>
          <w:sz w:val="22"/>
          <w:szCs w:val="22"/>
        </w:rPr>
        <w:t>b) pozostaje w związku małżeńskim, </w:t>
      </w:r>
    </w:p>
    <w:p w:rsidR="00DB4CD7" w:rsidRDefault="00DB4CD7" w:rsidP="00DB4CD7">
      <w:pPr>
        <w:widowControl/>
        <w:overflowPunct/>
        <w:adjustRightInd/>
        <w:ind w:left="120" w:right="120"/>
        <w:rPr>
          <w:kern w:val="0"/>
          <w:sz w:val="22"/>
          <w:szCs w:val="22"/>
        </w:rPr>
      </w:pPr>
      <w:r>
        <w:rPr>
          <w:kern w:val="0"/>
          <w:sz w:val="22"/>
          <w:szCs w:val="22"/>
        </w:rPr>
        <w:t>c) ma na utrzymaniu dzieci własne/małżonka</w:t>
      </w:r>
    </w:p>
    <w:p w:rsidR="00DB4CD7" w:rsidRDefault="00DB4CD7" w:rsidP="00DB4CD7">
      <w:pPr>
        <w:widowControl/>
        <w:overflowPunct/>
        <w:adjustRightInd/>
        <w:ind w:left="120" w:right="120"/>
        <w:rPr>
          <w:kern w:val="0"/>
          <w:sz w:val="22"/>
          <w:szCs w:val="22"/>
        </w:rPr>
      </w:pPr>
      <w:r>
        <w:rPr>
          <w:kern w:val="0"/>
          <w:sz w:val="22"/>
          <w:szCs w:val="22"/>
        </w:rPr>
        <w:t>d) osiągnął pełnoletność, przebywając w pieczy zastępczej lub</w:t>
      </w:r>
    </w:p>
    <w:p w:rsidR="00DB4CD7" w:rsidRDefault="00DB4CD7" w:rsidP="00DB4CD7">
      <w:pPr>
        <w:widowControl/>
        <w:overflowPunct/>
        <w:adjustRightInd/>
        <w:ind w:left="120" w:right="120"/>
        <w:rPr>
          <w:kern w:val="0"/>
          <w:sz w:val="22"/>
          <w:szCs w:val="22"/>
        </w:rPr>
      </w:pPr>
      <w:r>
        <w:rPr>
          <w:kern w:val="0"/>
          <w:sz w:val="22"/>
          <w:szCs w:val="22"/>
        </w:rPr>
        <w:t xml:space="preserve"> </w:t>
      </w:r>
    </w:p>
    <w:p w:rsidR="00DB4CD7" w:rsidRDefault="00DB4CD7" w:rsidP="00DB4CD7">
      <w:pPr>
        <w:widowControl/>
        <w:overflowPunct/>
        <w:adjustRightInd/>
        <w:ind w:left="120" w:right="120"/>
        <w:rPr>
          <w:kern w:val="0"/>
          <w:sz w:val="22"/>
          <w:szCs w:val="22"/>
        </w:rPr>
      </w:pPr>
      <w:r>
        <w:rPr>
          <w:kern w:val="0"/>
          <w:sz w:val="22"/>
          <w:szCs w:val="22"/>
        </w:rPr>
        <w:t xml:space="preserve">2) spełnia </w:t>
      </w:r>
      <w:r>
        <w:rPr>
          <w:b/>
          <w:kern w:val="0"/>
          <w:sz w:val="22"/>
          <w:szCs w:val="22"/>
        </w:rPr>
        <w:t>łącznie</w:t>
      </w:r>
      <w:r>
        <w:rPr>
          <w:kern w:val="0"/>
          <w:sz w:val="22"/>
          <w:szCs w:val="22"/>
        </w:rPr>
        <w:t xml:space="preserve"> następujące warunki: </w:t>
      </w:r>
    </w:p>
    <w:p w:rsidR="00DB4CD7" w:rsidRDefault="00DB4CD7" w:rsidP="00DB4CD7">
      <w:pPr>
        <w:widowControl/>
        <w:overflowPunct/>
        <w:adjustRightInd/>
        <w:ind w:left="120" w:right="120"/>
        <w:rPr>
          <w:kern w:val="0"/>
          <w:sz w:val="22"/>
          <w:szCs w:val="22"/>
        </w:rPr>
      </w:pPr>
      <w:r>
        <w:rPr>
          <w:kern w:val="0"/>
          <w:sz w:val="22"/>
          <w:szCs w:val="22"/>
        </w:rPr>
        <w:t>a) posiadał stałe źródło dochodów w ostatnim roku podatkowym, </w:t>
      </w:r>
    </w:p>
    <w:p w:rsidR="00DB4CD7" w:rsidRDefault="00DB4CD7" w:rsidP="00DB4CD7">
      <w:pPr>
        <w:widowControl/>
        <w:overflowPunct/>
        <w:adjustRightInd/>
        <w:ind w:left="120" w:right="120"/>
        <w:rPr>
          <w:kern w:val="0"/>
          <w:sz w:val="22"/>
          <w:szCs w:val="22"/>
        </w:rPr>
      </w:pPr>
      <w:r>
        <w:rPr>
          <w:kern w:val="0"/>
          <w:sz w:val="22"/>
          <w:szCs w:val="22"/>
        </w:rPr>
        <w:t>b) posiada stałe źródło dochodów w roku bieżącym, </w:t>
      </w:r>
    </w:p>
    <w:p w:rsidR="00DB4CD7" w:rsidRDefault="00DB4CD7" w:rsidP="00DB4CD7">
      <w:pPr>
        <w:widowControl/>
        <w:overflowPunct/>
        <w:adjustRightInd/>
        <w:ind w:left="120" w:right="120"/>
        <w:rPr>
          <w:kern w:val="0"/>
          <w:sz w:val="22"/>
          <w:szCs w:val="22"/>
        </w:rPr>
      </w:pPr>
      <w:r>
        <w:rPr>
          <w:kern w:val="0"/>
          <w:sz w:val="22"/>
          <w:szCs w:val="22"/>
        </w:rPr>
        <w:t xml:space="preserve">c) jego miesięczny dochód w okresach, o których mowa w lit. a i b, nie jest mniejszy od kwoty </w:t>
      </w:r>
      <w:r>
        <w:rPr>
          <w:b/>
          <w:bCs/>
          <w:kern w:val="0"/>
          <w:sz w:val="22"/>
          <w:szCs w:val="22"/>
        </w:rPr>
        <w:t>923,45 zł</w:t>
      </w:r>
      <w:r>
        <w:rPr>
          <w:kern w:val="0"/>
          <w:sz w:val="22"/>
          <w:szCs w:val="22"/>
        </w:rPr>
        <w:t>,  </w:t>
      </w:r>
    </w:p>
    <w:p w:rsidR="00DB4CD7" w:rsidRDefault="00DB4CD7" w:rsidP="00DB4CD7">
      <w:pPr>
        <w:widowControl/>
        <w:overflowPunct/>
        <w:adjustRightInd/>
        <w:ind w:left="120" w:right="120"/>
        <w:rPr>
          <w:kern w:val="0"/>
          <w:sz w:val="22"/>
          <w:szCs w:val="22"/>
        </w:rPr>
      </w:pPr>
      <w:r>
        <w:rPr>
          <w:kern w:val="0"/>
          <w:sz w:val="22"/>
          <w:szCs w:val="22"/>
        </w:rPr>
        <w:t>d) nie prowadzi wspólnego gospodarstwa domowego z żadnym z rodziców i potwierdził ten fakt w złożonym oświadczeniu. </w:t>
      </w:r>
    </w:p>
    <w:p w:rsidR="00DB4CD7" w:rsidRDefault="00DB4CD7" w:rsidP="00DB4CD7">
      <w:pPr>
        <w:widowControl/>
        <w:overflowPunct/>
        <w:adjustRightInd/>
        <w:ind w:left="120" w:right="120"/>
        <w:rPr>
          <w:kern w:val="0"/>
          <w:sz w:val="22"/>
          <w:szCs w:val="22"/>
        </w:rPr>
      </w:pPr>
      <w:r>
        <w:rPr>
          <w:kern w:val="0"/>
          <w:sz w:val="22"/>
          <w:szCs w:val="22"/>
        </w:rPr>
        <w:t> </w:t>
      </w:r>
    </w:p>
    <w:p w:rsidR="00DB4CD7" w:rsidRDefault="00DB4CD7" w:rsidP="00DB4CD7">
      <w:pPr>
        <w:widowControl/>
        <w:overflowPunct/>
        <w:adjustRightInd/>
        <w:spacing w:line="360" w:lineRule="auto"/>
        <w:ind w:left="0"/>
        <w:rPr>
          <w:kern w:val="0"/>
          <w:sz w:val="22"/>
          <w:szCs w:val="22"/>
        </w:rPr>
      </w:pPr>
      <w:r>
        <w:rPr>
          <w:kern w:val="0"/>
          <w:sz w:val="22"/>
          <w:szCs w:val="22"/>
        </w:rPr>
        <w:t>W celu udokumentowania posiadania stałego źródła dochodu, należy dołączyć zaświadczenie z zakładu pracy o zatrudnieniu oraz wysokości osiąganego dochodu netto, umowy cywilnoprawne, decyzje właściwego organu o przyznaniu renty oraz inne dokumenty potwierdzające stałe źródło dochodu.</w:t>
      </w:r>
    </w:p>
    <w:p w:rsidR="00DB4CD7" w:rsidRDefault="00DB4CD7" w:rsidP="00DB4CD7">
      <w:pPr>
        <w:widowControl/>
        <w:overflowPunct/>
        <w:autoSpaceDE w:val="0"/>
        <w:autoSpaceDN w:val="0"/>
        <w:ind w:left="0"/>
        <w:rPr>
          <w:rFonts w:eastAsiaTheme="minorHAnsi"/>
          <w:kern w:val="0"/>
          <w:sz w:val="22"/>
          <w:szCs w:val="22"/>
          <w:lang w:eastAsia="en-US"/>
        </w:rPr>
      </w:pPr>
    </w:p>
    <w:p w:rsidR="00DB4CD7" w:rsidRPr="002A3D29" w:rsidRDefault="00DB4CD7" w:rsidP="002A3D29">
      <w:pPr>
        <w:widowControl/>
        <w:overflowPunct/>
        <w:autoSpaceDE w:val="0"/>
        <w:autoSpaceDN w:val="0"/>
        <w:ind w:left="0"/>
        <w:jc w:val="left"/>
        <w:rPr>
          <w:rFonts w:eastAsiaTheme="minorHAnsi"/>
          <w:b/>
          <w:bCs/>
          <w:color w:val="000000"/>
          <w:kern w:val="0"/>
          <w:sz w:val="22"/>
          <w:szCs w:val="22"/>
          <w:lang w:eastAsia="en-US"/>
        </w:rPr>
      </w:pPr>
      <w:r w:rsidRPr="002A3D29">
        <w:rPr>
          <w:rFonts w:eastAsiaTheme="minorHAnsi"/>
          <w:b/>
          <w:bCs/>
          <w:color w:val="000000"/>
          <w:kern w:val="0"/>
          <w:sz w:val="22"/>
          <w:szCs w:val="22"/>
          <w:lang w:eastAsia="en-US"/>
        </w:rPr>
        <w:t>Zmiana sytuacji materialnej studenta</w:t>
      </w:r>
      <w:r w:rsidR="002A3D29">
        <w:rPr>
          <w:rFonts w:eastAsiaTheme="minorHAnsi"/>
          <w:b/>
          <w:bCs/>
          <w:color w:val="000000"/>
          <w:kern w:val="0"/>
          <w:sz w:val="22"/>
          <w:szCs w:val="22"/>
          <w:lang w:eastAsia="en-US"/>
        </w:rPr>
        <w:t xml:space="preserve"> - s</w:t>
      </w:r>
      <w:bookmarkStart w:id="0" w:name="_GoBack"/>
      <w:bookmarkEnd w:id="0"/>
      <w:r w:rsidRPr="002A3D29">
        <w:rPr>
          <w:rFonts w:eastAsiaTheme="minorHAnsi"/>
          <w:b/>
          <w:color w:val="000000"/>
          <w:kern w:val="0"/>
          <w:sz w:val="22"/>
          <w:szCs w:val="22"/>
          <w:lang w:eastAsia="en-US"/>
        </w:rPr>
        <w:t xml:space="preserve">tudent jest zobowiązany do poinformowania dziekanatu o zmianie sytuacji materialnej w rodzinie. </w:t>
      </w:r>
    </w:p>
    <w:p w:rsidR="00DB4CD7" w:rsidRDefault="00DB4CD7" w:rsidP="00DB4CD7">
      <w:pPr>
        <w:widowControl/>
        <w:overflowPunct/>
        <w:autoSpaceDE w:val="0"/>
        <w:autoSpaceDN w:val="0"/>
        <w:ind w:left="0"/>
        <w:jc w:val="left"/>
        <w:rPr>
          <w:rFonts w:eastAsiaTheme="minorHAnsi"/>
          <w:b/>
          <w:bCs/>
          <w:color w:val="000000"/>
          <w:kern w:val="0"/>
          <w:sz w:val="22"/>
          <w:szCs w:val="22"/>
          <w:lang w:eastAsia="en-US"/>
        </w:rPr>
      </w:pPr>
    </w:p>
    <w:p w:rsidR="00DB4CD7" w:rsidRDefault="00DB4CD7" w:rsidP="00DB4CD7">
      <w:pPr>
        <w:widowControl/>
        <w:overflowPunct/>
        <w:autoSpaceDE w:val="0"/>
        <w:autoSpaceDN w:val="0"/>
        <w:ind w:left="0"/>
        <w:jc w:val="left"/>
        <w:rPr>
          <w:b/>
          <w:bCs/>
          <w:kern w:val="0"/>
          <w:sz w:val="22"/>
          <w:szCs w:val="22"/>
        </w:rPr>
      </w:pPr>
      <w:r>
        <w:rPr>
          <w:b/>
          <w:bCs/>
          <w:kern w:val="0"/>
          <w:sz w:val="22"/>
          <w:szCs w:val="22"/>
        </w:rPr>
        <w:t>UTRATA DOCHODU</w:t>
      </w:r>
    </w:p>
    <w:p w:rsidR="00DB4CD7" w:rsidRDefault="00DB4CD7" w:rsidP="00DB4CD7">
      <w:pPr>
        <w:widowControl/>
        <w:overflowPunct/>
        <w:autoSpaceDE w:val="0"/>
        <w:autoSpaceDN w:val="0"/>
        <w:ind w:left="0"/>
        <w:jc w:val="left"/>
        <w:rPr>
          <w:rFonts w:eastAsiaTheme="minorHAnsi"/>
          <w:b/>
          <w:color w:val="000000"/>
          <w:kern w:val="0"/>
          <w:sz w:val="22"/>
          <w:szCs w:val="22"/>
          <w:lang w:eastAsia="en-US"/>
        </w:rPr>
      </w:pPr>
    </w:p>
    <w:p w:rsidR="00DB4CD7" w:rsidRDefault="00DB4CD7" w:rsidP="00DB4CD7">
      <w:pPr>
        <w:widowControl/>
        <w:overflowPunct/>
        <w:autoSpaceDE w:val="0"/>
        <w:autoSpaceDN w:val="0"/>
        <w:ind w:left="0"/>
        <w:rPr>
          <w:kern w:val="0"/>
          <w:sz w:val="22"/>
          <w:szCs w:val="22"/>
        </w:rPr>
      </w:pPr>
      <w:r>
        <w:rPr>
          <w:kern w:val="0"/>
          <w:sz w:val="22"/>
          <w:szCs w:val="22"/>
        </w:rPr>
        <w:t>Jeżeli w momencie składania wniosku o stypendium socjalne nie ma już źródła dochodu, które występowało w 2015 roku, nastąpiła utrata dochodu. W przypadku utraty dochodu  w 2015 roku lub po 2015 roku, ustalając dochód danej osoby z 2015 roku,  </w:t>
      </w:r>
      <w:r>
        <w:rPr>
          <w:bCs/>
          <w:kern w:val="0"/>
          <w:sz w:val="22"/>
          <w:szCs w:val="22"/>
        </w:rPr>
        <w:t>nie uwzględnia się dochodu utraconego</w:t>
      </w:r>
      <w:r>
        <w:rPr>
          <w:kern w:val="0"/>
          <w:sz w:val="22"/>
          <w:szCs w:val="22"/>
        </w:rPr>
        <w:t>, a kwota osiągnięta w roku 2015 z tego źródła nie jest liczona.</w:t>
      </w:r>
    </w:p>
    <w:p w:rsidR="00DB4CD7" w:rsidRDefault="00DB4CD7" w:rsidP="00DB4CD7">
      <w:pPr>
        <w:widowControl/>
        <w:overflowPunct/>
        <w:autoSpaceDE w:val="0"/>
        <w:autoSpaceDN w:val="0"/>
        <w:ind w:left="0"/>
        <w:jc w:val="left"/>
        <w:rPr>
          <w:kern w:val="0"/>
          <w:sz w:val="22"/>
          <w:szCs w:val="22"/>
        </w:rPr>
      </w:pPr>
      <w:r>
        <w:rPr>
          <w:kern w:val="0"/>
          <w:sz w:val="22"/>
          <w:szCs w:val="22"/>
        </w:rPr>
        <w:t xml:space="preserve">Utrata dochodu może być spowodowana wyłącznie: </w:t>
      </w:r>
      <w:r>
        <w:rPr>
          <w:kern w:val="0"/>
          <w:sz w:val="22"/>
          <w:szCs w:val="22"/>
        </w:rPr>
        <w:br/>
        <w:t>1) uzyskaniem prawa do urlopu wychowawczego,</w:t>
      </w:r>
      <w:r>
        <w:rPr>
          <w:kern w:val="0"/>
          <w:sz w:val="22"/>
          <w:szCs w:val="22"/>
        </w:rPr>
        <w:br/>
        <w:t>2) utratą prawa do zasiłku dla bezrobotnych lub stypendium  dla bezrobotnych,</w:t>
      </w:r>
      <w:r>
        <w:rPr>
          <w:kern w:val="0"/>
          <w:sz w:val="22"/>
          <w:szCs w:val="22"/>
        </w:rPr>
        <w:br/>
        <w:t xml:space="preserve">3) utratą zatrudnienia lub innej pracy zarobkowej, </w:t>
      </w:r>
      <w:r>
        <w:rPr>
          <w:kern w:val="0"/>
          <w:sz w:val="22"/>
          <w:szCs w:val="22"/>
        </w:rPr>
        <w:br/>
        <w:t>4) utratą zasiłku przedemerytalnego lub świadczenia przedemerytalnego, nauczycielskiego świadczenia kompensacyjnego, a także emerytury, renty, renty rodzinnej lub renty socjalnej,</w:t>
      </w:r>
      <w:r>
        <w:rPr>
          <w:kern w:val="0"/>
          <w:sz w:val="22"/>
          <w:szCs w:val="22"/>
        </w:rPr>
        <w:br/>
        <w:t xml:space="preserve">5) wyrejestrowaniem pozarolniczej działalności gospodarczej lub zawieszeniem jej wykonywania w rozumieniu art. 14a ust. 1d ustawy z dnia 2 lipca 2004 r. o swobodzie działalności gospodarczej (Dz. U. z 2013 r. poz. 672, z </w:t>
      </w:r>
      <w:proofErr w:type="spellStart"/>
      <w:r>
        <w:rPr>
          <w:kern w:val="0"/>
          <w:sz w:val="22"/>
          <w:szCs w:val="22"/>
        </w:rPr>
        <w:t>późn</w:t>
      </w:r>
      <w:proofErr w:type="spellEnd"/>
      <w:r>
        <w:rPr>
          <w:kern w:val="0"/>
          <w:sz w:val="22"/>
          <w:szCs w:val="22"/>
        </w:rPr>
        <w:t>. zm.),</w:t>
      </w:r>
      <w:r>
        <w:rPr>
          <w:kern w:val="0"/>
          <w:sz w:val="22"/>
          <w:szCs w:val="22"/>
        </w:rPr>
        <w:br/>
        <w:t>6) utratą zasiłku chorobowego, świadczenia rehabilitacyjnego lub zasiłku macierzyńskiego, przysługujących  po utracie zatrudnienia lub innej pracy zarobkowej,</w:t>
      </w:r>
    </w:p>
    <w:p w:rsidR="00DB4CD7" w:rsidRDefault="00DB4CD7" w:rsidP="00DB4CD7">
      <w:pPr>
        <w:widowControl/>
        <w:overflowPunct/>
        <w:autoSpaceDE w:val="0"/>
        <w:autoSpaceDN w:val="0"/>
        <w:ind w:left="0"/>
        <w:jc w:val="left"/>
        <w:rPr>
          <w:i/>
          <w:iCs/>
          <w:kern w:val="0"/>
          <w:sz w:val="22"/>
          <w:szCs w:val="22"/>
        </w:rPr>
      </w:pPr>
      <w:r>
        <w:rPr>
          <w:kern w:val="0"/>
          <w:sz w:val="22"/>
          <w:szCs w:val="22"/>
        </w:rPr>
        <w:t>7) utratą zasądzonych świadczeń alimentacyjnych w związku ze śmiercią osoby zobowiązanej do tych świadczeń,</w:t>
      </w:r>
      <w:r>
        <w:rPr>
          <w:kern w:val="0"/>
          <w:sz w:val="22"/>
          <w:szCs w:val="22"/>
        </w:rPr>
        <w:br/>
      </w:r>
      <w:r>
        <w:rPr>
          <w:kern w:val="0"/>
          <w:sz w:val="22"/>
          <w:szCs w:val="22"/>
        </w:rPr>
        <w:lastRenderedPageBreak/>
        <w:t>8) utratą świadczenia rodzicielskiego,</w:t>
      </w:r>
      <w:r>
        <w:rPr>
          <w:kern w:val="0"/>
          <w:sz w:val="22"/>
          <w:szCs w:val="22"/>
        </w:rPr>
        <w:br/>
        <w:t>9) utratą zasiłku macierzyńskiego, o którym mowa w przepisach o ubezpieczeniu społecznym rolników,</w:t>
      </w:r>
      <w:r>
        <w:rPr>
          <w:kern w:val="0"/>
          <w:sz w:val="22"/>
          <w:szCs w:val="22"/>
        </w:rPr>
        <w:br/>
        <w:t xml:space="preserve">10) utratą stypendium doktoranckiego określonego w art. 200 ust. 1 ustawy z dnia 27 lipca 2005 r. </w:t>
      </w:r>
      <w:r>
        <w:rPr>
          <w:i/>
          <w:iCs/>
          <w:kern w:val="0"/>
          <w:sz w:val="22"/>
          <w:szCs w:val="22"/>
        </w:rPr>
        <w:t>Prawo o szkolnictwie wyższym</w:t>
      </w:r>
    </w:p>
    <w:p w:rsidR="00DB4CD7" w:rsidRDefault="00DB4CD7" w:rsidP="00DB4CD7">
      <w:pPr>
        <w:widowControl/>
        <w:overflowPunct/>
        <w:autoSpaceDE w:val="0"/>
        <w:autoSpaceDN w:val="0"/>
        <w:ind w:left="0"/>
        <w:rPr>
          <w:i/>
          <w:iCs/>
          <w:kern w:val="0"/>
          <w:sz w:val="22"/>
          <w:szCs w:val="22"/>
        </w:rPr>
      </w:pPr>
      <w:r>
        <w:rPr>
          <w:i/>
          <w:iCs/>
          <w:kern w:val="0"/>
          <w:sz w:val="22"/>
          <w:szCs w:val="22"/>
        </w:rPr>
        <w:t xml:space="preserve"> </w:t>
      </w:r>
    </w:p>
    <w:p w:rsidR="00DB4CD7" w:rsidRDefault="00DB4CD7" w:rsidP="00DB4CD7">
      <w:pPr>
        <w:widowControl/>
        <w:overflowPunct/>
        <w:autoSpaceDE w:val="0"/>
        <w:autoSpaceDN w:val="0"/>
        <w:ind w:left="0"/>
        <w:rPr>
          <w:rFonts w:eastAsiaTheme="minorHAnsi"/>
          <w:color w:val="000000"/>
          <w:kern w:val="0"/>
          <w:sz w:val="22"/>
          <w:szCs w:val="22"/>
          <w:lang w:eastAsia="en-US"/>
        </w:rPr>
      </w:pPr>
      <w:r>
        <w:rPr>
          <w:rFonts w:eastAsiaTheme="minorHAnsi"/>
          <w:bCs/>
          <w:color w:val="000000"/>
          <w:kern w:val="0"/>
          <w:sz w:val="22"/>
          <w:szCs w:val="22"/>
          <w:lang w:eastAsia="en-US"/>
        </w:rPr>
        <w:t xml:space="preserve">Jeżeli dochód rodziny uległ obniżeniu na skutek utraty dochodu przez członka rodziny studenta lub studenta, student zobowiązany jest do złożenia dokumentu określającego datę utraty dochodu oraz miesięczną wysokość utraconego dochodu (netto), </w:t>
      </w:r>
      <w:r>
        <w:rPr>
          <w:rFonts w:eastAsiaTheme="minorHAnsi"/>
          <w:color w:val="000000"/>
          <w:kern w:val="0"/>
          <w:sz w:val="22"/>
          <w:szCs w:val="22"/>
          <w:lang w:eastAsia="en-US"/>
        </w:rPr>
        <w:t xml:space="preserve">np. w przypadku utraty zatrudnienia takimi dokumentami są: świadectwo pracy, kopie umów zlecenia, umowy o dzieło lub zaświadczenie z zakładu pracy potwierdzające okres zatrudnienia; PIT otrzymany z zakładu pracy. </w:t>
      </w:r>
    </w:p>
    <w:p w:rsidR="00DB4CD7" w:rsidRDefault="00DB4CD7" w:rsidP="00DB4CD7">
      <w:pPr>
        <w:widowControl/>
        <w:overflowPunct/>
        <w:autoSpaceDE w:val="0"/>
        <w:autoSpaceDN w:val="0"/>
        <w:ind w:left="0"/>
        <w:rPr>
          <w:rFonts w:eastAsiaTheme="minorHAnsi"/>
          <w:color w:val="000000"/>
          <w:kern w:val="0"/>
          <w:sz w:val="22"/>
          <w:szCs w:val="22"/>
          <w:lang w:eastAsia="en-US"/>
        </w:rPr>
      </w:pPr>
      <w:r>
        <w:rPr>
          <w:rFonts w:eastAsiaTheme="minorHAnsi"/>
          <w:color w:val="000000"/>
          <w:kern w:val="0"/>
          <w:sz w:val="22"/>
          <w:szCs w:val="22"/>
          <w:lang w:eastAsia="en-US"/>
        </w:rPr>
        <w:t xml:space="preserve">Osoba, która utraciła dochód wypełnia również zał.1f do regulaminu. </w:t>
      </w:r>
    </w:p>
    <w:p w:rsidR="00DB4CD7" w:rsidRDefault="00DB4CD7" w:rsidP="00DB4CD7">
      <w:pPr>
        <w:widowControl/>
        <w:overflowPunct/>
        <w:autoSpaceDE w:val="0"/>
        <w:autoSpaceDN w:val="0"/>
        <w:ind w:left="0"/>
        <w:jc w:val="left"/>
        <w:rPr>
          <w:rFonts w:eastAsiaTheme="minorHAnsi"/>
          <w:b/>
          <w:bCs/>
          <w:color w:val="000000"/>
          <w:kern w:val="0"/>
          <w:sz w:val="22"/>
          <w:szCs w:val="22"/>
          <w:lang w:eastAsia="en-US"/>
        </w:rPr>
      </w:pPr>
    </w:p>
    <w:p w:rsidR="00DB4CD7" w:rsidRDefault="00DB4CD7" w:rsidP="00DB4CD7">
      <w:pPr>
        <w:widowControl/>
        <w:overflowPunct/>
        <w:adjustRightInd/>
        <w:spacing w:before="100" w:beforeAutospacing="1" w:after="100" w:afterAutospacing="1"/>
        <w:ind w:left="0"/>
        <w:jc w:val="left"/>
        <w:rPr>
          <w:b/>
          <w:bCs/>
          <w:kern w:val="0"/>
          <w:sz w:val="22"/>
          <w:szCs w:val="22"/>
        </w:rPr>
      </w:pPr>
      <w:r>
        <w:rPr>
          <w:b/>
          <w:bCs/>
          <w:kern w:val="0"/>
          <w:sz w:val="22"/>
          <w:szCs w:val="22"/>
        </w:rPr>
        <w:t>UZYSKANIE DOCHODU</w:t>
      </w:r>
    </w:p>
    <w:p w:rsidR="00DB4CD7" w:rsidRDefault="00DB4CD7" w:rsidP="00DB4CD7">
      <w:pPr>
        <w:widowControl/>
        <w:overflowPunct/>
        <w:adjustRightInd/>
        <w:spacing w:before="100" w:beforeAutospacing="1" w:after="100" w:afterAutospacing="1"/>
        <w:ind w:left="0"/>
        <w:jc w:val="left"/>
        <w:rPr>
          <w:kern w:val="0"/>
          <w:sz w:val="22"/>
          <w:szCs w:val="22"/>
        </w:rPr>
      </w:pPr>
      <w:r>
        <w:rPr>
          <w:b/>
          <w:bCs/>
          <w:kern w:val="0"/>
          <w:sz w:val="22"/>
          <w:szCs w:val="22"/>
        </w:rPr>
        <w:t xml:space="preserve"> </w:t>
      </w:r>
      <w:r>
        <w:rPr>
          <w:kern w:val="0"/>
          <w:sz w:val="22"/>
          <w:szCs w:val="22"/>
        </w:rPr>
        <w:t xml:space="preserve">O uzyskaniu dochodu  mówimy  w dwóch przypadkach: </w:t>
      </w:r>
    </w:p>
    <w:p w:rsidR="00DB4CD7" w:rsidRDefault="00DB4CD7" w:rsidP="00DB4CD7">
      <w:pPr>
        <w:widowControl/>
        <w:overflowPunct/>
        <w:adjustRightInd/>
        <w:spacing w:before="100" w:beforeAutospacing="1" w:after="100" w:afterAutospacing="1"/>
        <w:ind w:left="0"/>
        <w:jc w:val="left"/>
        <w:rPr>
          <w:kern w:val="0"/>
          <w:sz w:val="22"/>
          <w:szCs w:val="22"/>
        </w:rPr>
      </w:pPr>
      <w:r>
        <w:rPr>
          <w:kern w:val="0"/>
          <w:sz w:val="22"/>
          <w:szCs w:val="22"/>
        </w:rPr>
        <w:t xml:space="preserve">- dochód uzyskany w 2015 roku  </w:t>
      </w:r>
    </w:p>
    <w:p w:rsidR="00DB4CD7" w:rsidRDefault="00DB4CD7" w:rsidP="00DB4CD7">
      <w:pPr>
        <w:widowControl/>
        <w:overflowPunct/>
        <w:adjustRightInd/>
        <w:spacing w:before="100" w:beforeAutospacing="1" w:after="100" w:afterAutospacing="1"/>
        <w:ind w:left="0"/>
        <w:jc w:val="left"/>
        <w:rPr>
          <w:kern w:val="0"/>
          <w:sz w:val="22"/>
          <w:szCs w:val="22"/>
        </w:rPr>
      </w:pPr>
      <w:r>
        <w:rPr>
          <w:kern w:val="0"/>
          <w:sz w:val="22"/>
          <w:szCs w:val="22"/>
        </w:rPr>
        <w:t>- dochód uzyskany po 2015 roku</w:t>
      </w:r>
    </w:p>
    <w:p w:rsidR="00DB4CD7" w:rsidRDefault="00DB4CD7" w:rsidP="00DB4CD7">
      <w:pPr>
        <w:widowControl/>
        <w:overflowPunct/>
        <w:adjustRightInd/>
        <w:spacing w:before="100" w:beforeAutospacing="1" w:after="100" w:afterAutospacing="1"/>
        <w:ind w:left="0"/>
        <w:rPr>
          <w:kern w:val="0"/>
          <w:sz w:val="22"/>
          <w:szCs w:val="22"/>
        </w:rPr>
      </w:pPr>
      <w:r>
        <w:rPr>
          <w:b/>
          <w:bCs/>
          <w:kern w:val="0"/>
          <w:sz w:val="22"/>
          <w:szCs w:val="22"/>
        </w:rPr>
        <w:t xml:space="preserve">Dochód uzyskany w 2015 roku  </w:t>
      </w:r>
      <w:r>
        <w:rPr>
          <w:kern w:val="0"/>
          <w:sz w:val="22"/>
          <w:szCs w:val="22"/>
        </w:rPr>
        <w:t>jest  to dochód, który pojawił się 2015 roku, jest uzyskiwany w momencie składania wniosku o stypendium socjalne,  a jego uzyskanie może być spowodowane wyłącznie:</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1) zakończeniem urlopu wychowawczego,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2) uzyskaniem prawa do zasiłku lub stypendium dla bezrobotnych,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3) uzyskaniem zatrudnienia lub innej pracy zarobkowej,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4) uzyskaniem zasiłku przedemerytalnego lub świadczenia przedemerytalnego, nauczycielskiego świadczenia kompensacyjnego, a także emerytury lub renty, renty rodzinnej lub renty socjalnej,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5) rozpoczęciem pozarolniczej działalności gospodarczej lub wznowieniem jej wykonywania po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okresie zawieszenia w rozumieniu art.14a ust.1d ustawy z dnia 2 lipca 2004r. o swobodzie działalności gospodarczej,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6) uzyskanie zasiłku chorobowego, świadczenia rehabilitacyjnego lub zasiłku macierzyńskiego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przysługujących po utracie zatrudnienia lub innej pracy zarobkowej,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7) uzyskaniem świadczenia rodzicielskiego,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8) uzyskaniem zasiłku macierzyńskiego, o którym mowa w przepisach o ubezpieczeniu społecznym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rolników,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9) uzyskaniem stypendium doktoranckiego określonego w art.200 ust.1 ustawy Prawo o szkolnictwie wyższym. </w:t>
      </w:r>
    </w:p>
    <w:p w:rsidR="00DB4CD7" w:rsidRPr="00D80017" w:rsidRDefault="00DB4CD7" w:rsidP="00DB4CD7">
      <w:pPr>
        <w:widowControl/>
        <w:overflowPunct/>
        <w:autoSpaceDE w:val="0"/>
        <w:autoSpaceDN w:val="0"/>
        <w:ind w:left="0"/>
        <w:rPr>
          <w:rFonts w:eastAsiaTheme="minorHAnsi"/>
          <w:color w:val="000000"/>
          <w:kern w:val="0"/>
          <w:sz w:val="22"/>
          <w:szCs w:val="22"/>
          <w:lang w:eastAsia="en-US"/>
        </w:rPr>
      </w:pPr>
      <w:r>
        <w:rPr>
          <w:sz w:val="22"/>
          <w:szCs w:val="22"/>
        </w:rPr>
        <w:t xml:space="preserve">W przypadku uzyskania, </w:t>
      </w:r>
      <w:r>
        <w:rPr>
          <w:rFonts w:eastAsiaTheme="minorHAnsi"/>
          <w:bCs/>
          <w:color w:val="000000"/>
          <w:kern w:val="0"/>
          <w:sz w:val="22"/>
          <w:szCs w:val="22"/>
          <w:lang w:eastAsia="en-US"/>
        </w:rPr>
        <w:t>przez członka rodziny studenta lub studenta,</w:t>
      </w:r>
      <w:r>
        <w:rPr>
          <w:sz w:val="22"/>
          <w:szCs w:val="22"/>
        </w:rPr>
        <w:t xml:space="preserve"> dochodu w 2015 roku student zobowiązany jest do złożenia dokumentu określającego wysokość uzyskanego przez członka rodziny dochodu netto oraz liczbę miesięcy, w których dochód był osiągany </w:t>
      </w:r>
      <w:r>
        <w:rPr>
          <w:b/>
          <w:sz w:val="22"/>
          <w:szCs w:val="22"/>
        </w:rPr>
        <w:t>(zał.1f)</w:t>
      </w:r>
      <w:r>
        <w:rPr>
          <w:sz w:val="22"/>
          <w:szCs w:val="22"/>
        </w:rPr>
        <w:t xml:space="preserve">. </w:t>
      </w:r>
      <w:r>
        <w:rPr>
          <w:kern w:val="0"/>
          <w:sz w:val="22"/>
          <w:szCs w:val="22"/>
        </w:rPr>
        <w:t>Dochód uzyskany w 2015 roku będzie dzielony przez liczbę miesięcy, w których dochód był osiągany.</w:t>
      </w:r>
      <w:r>
        <w:rPr>
          <w:kern w:val="0"/>
          <w:sz w:val="22"/>
          <w:szCs w:val="22"/>
        </w:rPr>
        <w:br/>
        <w:t>Dochód, który nie spełnia powyższych warunków, nie jest dochodem uzyskanym, a jego kwota osiągnięta w 2015 roku będzie dzielona na 12 m-</w:t>
      </w:r>
      <w:proofErr w:type="spellStart"/>
      <w:r>
        <w:rPr>
          <w:kern w:val="0"/>
          <w:sz w:val="22"/>
          <w:szCs w:val="22"/>
        </w:rPr>
        <w:t>cy</w:t>
      </w:r>
      <w:proofErr w:type="spellEnd"/>
      <w:r>
        <w:rPr>
          <w:kern w:val="0"/>
          <w:sz w:val="22"/>
          <w:szCs w:val="22"/>
        </w:rPr>
        <w:t>.</w:t>
      </w:r>
      <w:r>
        <w:rPr>
          <w:rFonts w:eastAsiaTheme="minorHAnsi"/>
          <w:b/>
          <w:bCs/>
          <w:color w:val="000000"/>
          <w:kern w:val="0"/>
          <w:sz w:val="22"/>
          <w:szCs w:val="22"/>
          <w:lang w:eastAsia="en-US"/>
        </w:rPr>
        <w:t xml:space="preserve"> </w:t>
      </w:r>
      <w:r>
        <w:rPr>
          <w:rFonts w:eastAsiaTheme="minorHAnsi"/>
          <w:bCs/>
          <w:color w:val="000000"/>
          <w:kern w:val="0"/>
          <w:sz w:val="22"/>
          <w:szCs w:val="22"/>
          <w:lang w:eastAsia="en-US"/>
        </w:rPr>
        <w:t>Do wniosku należy dołączyć oświadczenie członka rodziny studenta lub studenta stwierdzające od jakiego miesiąca został w/w dochód osiągnięty.</w:t>
      </w:r>
      <w:r w:rsidRPr="00D80017">
        <w:rPr>
          <w:rFonts w:eastAsiaTheme="minorHAnsi"/>
          <w:color w:val="000000"/>
          <w:kern w:val="0"/>
          <w:sz w:val="22"/>
          <w:szCs w:val="22"/>
          <w:lang w:eastAsia="en-US"/>
        </w:rPr>
        <w:t xml:space="preserve"> </w:t>
      </w:r>
      <w:r>
        <w:rPr>
          <w:rFonts w:eastAsiaTheme="minorHAnsi"/>
          <w:color w:val="000000"/>
          <w:kern w:val="0"/>
          <w:sz w:val="22"/>
          <w:szCs w:val="22"/>
          <w:lang w:eastAsia="en-US"/>
        </w:rPr>
        <w:t xml:space="preserve">Osoba, która utraciła dochód wypełnia również zał.1f do regulaminu. </w:t>
      </w:r>
    </w:p>
    <w:p w:rsidR="00DB4CD7" w:rsidRPr="00781FDD" w:rsidRDefault="00DB4CD7" w:rsidP="00DB4CD7">
      <w:pPr>
        <w:widowControl/>
        <w:overflowPunct/>
        <w:adjustRightInd/>
        <w:spacing w:before="100" w:beforeAutospacing="1" w:after="100" w:afterAutospacing="1"/>
        <w:ind w:left="0"/>
        <w:rPr>
          <w:rFonts w:asciiTheme="minorHAnsi" w:hAnsiTheme="minorHAnsi"/>
          <w:kern w:val="0"/>
          <w:sz w:val="22"/>
          <w:szCs w:val="22"/>
        </w:rPr>
      </w:pPr>
      <w:r>
        <w:rPr>
          <w:rStyle w:val="Pogrubienie"/>
          <w:sz w:val="22"/>
          <w:szCs w:val="22"/>
        </w:rPr>
        <w:t>Obowiązkiem studenta</w:t>
      </w:r>
      <w:r>
        <w:rPr>
          <w:sz w:val="22"/>
          <w:szCs w:val="22"/>
        </w:rPr>
        <w:t xml:space="preserve"> </w:t>
      </w:r>
      <w:r>
        <w:rPr>
          <w:rStyle w:val="Pogrubienie"/>
          <w:sz w:val="22"/>
          <w:szCs w:val="22"/>
        </w:rPr>
        <w:t>jest zgłoszenie uzyskania dochodu przez członka rodziny</w:t>
      </w:r>
    </w:p>
    <w:p w:rsidR="00DB4CD7" w:rsidRDefault="00DB4CD7" w:rsidP="00DB4CD7">
      <w:pPr>
        <w:widowControl/>
        <w:overflowPunct/>
        <w:adjustRightInd/>
        <w:spacing w:before="100" w:beforeAutospacing="1" w:after="100" w:afterAutospacing="1"/>
        <w:ind w:left="0"/>
        <w:rPr>
          <w:kern w:val="0"/>
          <w:sz w:val="22"/>
          <w:szCs w:val="22"/>
        </w:rPr>
      </w:pPr>
      <w:r>
        <w:rPr>
          <w:b/>
          <w:bCs/>
          <w:kern w:val="0"/>
          <w:sz w:val="22"/>
          <w:szCs w:val="22"/>
        </w:rPr>
        <w:lastRenderedPageBreak/>
        <w:t>Dochód uzyskany po 2015</w:t>
      </w:r>
      <w:r>
        <w:rPr>
          <w:kern w:val="0"/>
          <w:sz w:val="22"/>
          <w:szCs w:val="22"/>
        </w:rPr>
        <w:t xml:space="preserve"> </w:t>
      </w:r>
      <w:r>
        <w:rPr>
          <w:b/>
          <w:kern w:val="0"/>
          <w:sz w:val="22"/>
          <w:szCs w:val="22"/>
        </w:rPr>
        <w:t>roku</w:t>
      </w:r>
      <w:r>
        <w:rPr>
          <w:kern w:val="0"/>
          <w:sz w:val="22"/>
          <w:szCs w:val="22"/>
        </w:rPr>
        <w:t xml:space="preserve"> jest to dochód, który pojawił się po 2015 roku, jest uzyskiwany w momencie składania wniosku o stypendium socjalne, a jego uzyskanie może być spowodowane wyłącznie:</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1) zakończeniem urlopu wychowawczego,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2) uzyskaniem prawa do zasiłku lub stypendium dla bezrobotnych,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3) uzyskaniem zatrudnienia lub innej pracy zarobkowej,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4) uzyskaniem zasiłku przedemerytalnego lub świadczenia przedemerytalnego, nauczycielskiego świadczenia kompensacyjnego, a także emerytury lub renty, renty rodzinnej lub renty socjalnej,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5) rozpoczęciem pozarolniczej działalności gospodarczej lub wznowieniem jej wykonywania po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okresie zawieszenia w rozumieniu art.14a ust.1d ustawy z dnia 2 lipca 2004r. o swobodzie działalności gospodarczej,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6) uzyskanie zasiłku chorobowego, świadczenia rehabilitacyjnego lub zasiłku macierzyńskiego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przysługujących po utracie zatrudnienia lub innej pracy zarobkowej, </w:t>
      </w:r>
    </w:p>
    <w:p w:rsidR="00DB4CD7" w:rsidRDefault="00DB4CD7" w:rsidP="00DB4CD7">
      <w:pPr>
        <w:widowControl/>
        <w:overflowPunct/>
        <w:autoSpaceDE w:val="0"/>
        <w:autoSpaceDN w:val="0"/>
        <w:spacing w:after="21"/>
        <w:ind w:left="0"/>
        <w:rPr>
          <w:rFonts w:eastAsiaTheme="minorHAnsi"/>
          <w:kern w:val="0"/>
          <w:sz w:val="22"/>
          <w:szCs w:val="22"/>
          <w:lang w:eastAsia="en-US"/>
        </w:rPr>
      </w:pPr>
      <w:r>
        <w:rPr>
          <w:rFonts w:eastAsiaTheme="minorHAnsi"/>
          <w:kern w:val="0"/>
          <w:sz w:val="22"/>
          <w:szCs w:val="22"/>
          <w:lang w:eastAsia="en-US"/>
        </w:rPr>
        <w:t xml:space="preserve">7) uzyskaniem świadczenia rodzicielskiego,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8) uzyskaniem zasiłku macierzyńskiego, o którym mowa w przepisach o ubezpieczeniu społecznym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rolników, </w:t>
      </w:r>
    </w:p>
    <w:p w:rsidR="00DB4CD7" w:rsidRDefault="00DB4CD7" w:rsidP="00DB4CD7">
      <w:pPr>
        <w:widowControl/>
        <w:overflowPunct/>
        <w:autoSpaceDE w:val="0"/>
        <w:autoSpaceDN w:val="0"/>
        <w:ind w:left="0"/>
        <w:rPr>
          <w:rFonts w:eastAsiaTheme="minorHAnsi"/>
          <w:kern w:val="0"/>
          <w:sz w:val="22"/>
          <w:szCs w:val="22"/>
          <w:lang w:eastAsia="en-US"/>
        </w:rPr>
      </w:pPr>
      <w:r>
        <w:rPr>
          <w:rFonts w:eastAsiaTheme="minorHAnsi"/>
          <w:kern w:val="0"/>
          <w:sz w:val="22"/>
          <w:szCs w:val="22"/>
          <w:lang w:eastAsia="en-US"/>
        </w:rPr>
        <w:t xml:space="preserve">9) uzyskaniem stypendium doktoranckiego określonego w art.200 ust.1 ustawy Prawo o szkolnictwie wyższym. </w:t>
      </w:r>
    </w:p>
    <w:p w:rsidR="00DB4CD7" w:rsidRDefault="00DB4CD7" w:rsidP="00DB4CD7">
      <w:pPr>
        <w:widowControl/>
        <w:overflowPunct/>
        <w:autoSpaceDE w:val="0"/>
        <w:autoSpaceDN w:val="0"/>
        <w:ind w:left="0"/>
        <w:rPr>
          <w:kern w:val="0"/>
          <w:sz w:val="22"/>
          <w:szCs w:val="22"/>
        </w:rPr>
      </w:pPr>
    </w:p>
    <w:p w:rsidR="00DB4CD7" w:rsidRDefault="00DB4CD7" w:rsidP="00DB4CD7">
      <w:pPr>
        <w:widowControl/>
        <w:overflowPunct/>
        <w:autoSpaceDE w:val="0"/>
        <w:autoSpaceDN w:val="0"/>
        <w:ind w:left="0"/>
        <w:rPr>
          <w:rFonts w:eastAsiaTheme="minorHAnsi"/>
          <w:color w:val="000000"/>
          <w:kern w:val="0"/>
          <w:sz w:val="22"/>
          <w:szCs w:val="22"/>
          <w:lang w:eastAsia="en-US"/>
        </w:rPr>
      </w:pPr>
      <w:r>
        <w:rPr>
          <w:kern w:val="0"/>
          <w:sz w:val="22"/>
          <w:szCs w:val="22"/>
        </w:rPr>
        <w:t xml:space="preserve">W przypadku uzyskania dochodu po 2015 roku  </w:t>
      </w:r>
      <w:r>
        <w:rPr>
          <w:bCs/>
          <w:kern w:val="0"/>
          <w:sz w:val="22"/>
          <w:szCs w:val="22"/>
        </w:rPr>
        <w:t>do miesięcznych dochodów danej osoby z 2015 roku, należy dodać kwotę uzyskanego dochodu</w:t>
      </w:r>
      <w:r>
        <w:rPr>
          <w:kern w:val="0"/>
          <w:sz w:val="22"/>
          <w:szCs w:val="22"/>
        </w:rPr>
        <w:t xml:space="preserve"> za miesiąc następujący po miesiącu, w którym nastąpiło uzyskanie dochodu, np. jeśli umowa o pracę została zawarta 1 marca 2016 r. to kwotą dochodu uzyskanego będzie kwota wynagrodzenia netto za kwiecień 2016 r. </w:t>
      </w:r>
      <w:r>
        <w:rPr>
          <w:rFonts w:eastAsiaTheme="minorHAnsi"/>
          <w:bCs/>
          <w:color w:val="000000"/>
          <w:kern w:val="0"/>
          <w:sz w:val="22"/>
          <w:szCs w:val="22"/>
          <w:lang w:eastAsia="en-US"/>
        </w:rPr>
        <w:t xml:space="preserve">Do wniosku należy dołączyć dokument określający wysokość dochodu netto uzyskanego przez członka rodziny studenta lub studenta z pierwszego pełnego miesiąca następującego po miesiącu, w którym dochód został osiągnięty. </w:t>
      </w:r>
      <w:r>
        <w:rPr>
          <w:rFonts w:eastAsiaTheme="minorHAnsi"/>
          <w:color w:val="000000"/>
          <w:kern w:val="0"/>
          <w:sz w:val="22"/>
          <w:szCs w:val="22"/>
          <w:lang w:eastAsia="en-US"/>
        </w:rPr>
        <w:t xml:space="preserve">Osoba, która utraciła dochód wypełnia również zał.1f do regulaminu. </w:t>
      </w:r>
    </w:p>
    <w:p w:rsidR="00DB4CD7" w:rsidRDefault="00DB4CD7" w:rsidP="00DB4CD7">
      <w:pPr>
        <w:widowControl/>
        <w:overflowPunct/>
        <w:autoSpaceDE w:val="0"/>
        <w:autoSpaceDN w:val="0"/>
        <w:ind w:left="0"/>
        <w:rPr>
          <w:rFonts w:eastAsiaTheme="minorHAnsi"/>
          <w:color w:val="000000"/>
          <w:kern w:val="0"/>
          <w:sz w:val="22"/>
          <w:szCs w:val="22"/>
          <w:lang w:eastAsia="en-US"/>
        </w:rPr>
      </w:pPr>
    </w:p>
    <w:p w:rsidR="00DB4CD7" w:rsidRDefault="00DB4CD7" w:rsidP="00DB4CD7">
      <w:pPr>
        <w:pStyle w:val="NormalnyWeb"/>
        <w:ind w:left="0"/>
        <w:rPr>
          <w:sz w:val="22"/>
          <w:szCs w:val="22"/>
        </w:rPr>
      </w:pPr>
      <w:r>
        <w:rPr>
          <w:rStyle w:val="Pogrubienie"/>
          <w:sz w:val="22"/>
          <w:szCs w:val="22"/>
        </w:rPr>
        <w:t>Obowiązkiem studenta</w:t>
      </w:r>
      <w:r>
        <w:rPr>
          <w:sz w:val="22"/>
          <w:szCs w:val="22"/>
        </w:rPr>
        <w:t xml:space="preserve"> </w:t>
      </w:r>
      <w:r>
        <w:rPr>
          <w:rStyle w:val="Pogrubienie"/>
          <w:sz w:val="22"/>
          <w:szCs w:val="22"/>
        </w:rPr>
        <w:t>jest zgłoszenie uzyskania dochodu przez członka rodziny</w:t>
      </w:r>
    </w:p>
    <w:p w:rsidR="00DB4CD7" w:rsidRDefault="00DB4CD7" w:rsidP="00DB4CD7">
      <w:pPr>
        <w:ind w:left="0"/>
        <w:rPr>
          <w:rFonts w:eastAsiaTheme="minorHAnsi"/>
          <w:sz w:val="22"/>
          <w:szCs w:val="22"/>
          <w:lang w:eastAsia="en-US"/>
        </w:rPr>
      </w:pPr>
    </w:p>
    <w:p w:rsidR="00DB4CD7" w:rsidRPr="006110A9" w:rsidRDefault="002A3D29" w:rsidP="00DB4CD7">
      <w:pPr>
        <w:spacing w:before="240" w:after="60"/>
        <w:ind w:left="0"/>
        <w:jc w:val="center"/>
        <w:outlineLvl w:val="4"/>
        <w:rPr>
          <w:b/>
          <w:bCs/>
          <w:i/>
          <w:iCs/>
          <w:sz w:val="22"/>
          <w:szCs w:val="22"/>
        </w:rPr>
      </w:pPr>
      <w:hyperlink r:id="rId5" w:history="1">
        <w:r w:rsidR="00DB4CD7" w:rsidRPr="00AE1EF9">
          <w:rPr>
            <w:b/>
            <w:bCs/>
            <w:iCs/>
            <w:sz w:val="22"/>
            <w:szCs w:val="22"/>
          </w:rPr>
          <w:t>Wysokość odliczanej składki zdrowotnej</w:t>
        </w:r>
      </w:hyperlink>
    </w:p>
    <w:p w:rsidR="00DB4CD7" w:rsidRPr="006110A9" w:rsidRDefault="00DB4CD7" w:rsidP="00DB4CD7">
      <w:pPr>
        <w:widowControl/>
        <w:overflowPunct/>
        <w:adjustRightInd/>
        <w:spacing w:before="120" w:after="120"/>
        <w:jc w:val="center"/>
        <w:rPr>
          <w:kern w:val="0"/>
          <w:sz w:val="22"/>
          <w:szCs w:val="22"/>
        </w:rPr>
      </w:pPr>
      <w:r w:rsidRPr="006110A9">
        <w:rPr>
          <w:kern w:val="0"/>
          <w:sz w:val="22"/>
          <w:szCs w:val="22"/>
        </w:rPr>
        <w:t xml:space="preserve">Wysokość składki zdrowotnej jest konieczna, by obliczyć prawidłowo dochód danej osoby. </w:t>
      </w:r>
      <w:r w:rsidRPr="006110A9">
        <w:rPr>
          <w:b/>
          <w:bCs/>
          <w:kern w:val="0"/>
          <w:sz w:val="22"/>
          <w:szCs w:val="22"/>
        </w:rPr>
        <w:t>Odlicza się całą kwotę składki zdrowotnej (9% podstawy).</w:t>
      </w:r>
      <w:r w:rsidRPr="006110A9">
        <w:rPr>
          <w:kern w:val="0"/>
          <w:sz w:val="22"/>
          <w:szCs w:val="22"/>
        </w:rPr>
        <w:t xml:space="preserve"> Udokumentowana musi być wysokość składki zdrowotnej od każdego dochodu. Wysokość składki zdrowotnej powinna być potwierdzona odpowiednim zaświadczeniem z ZUS-u lub z miejsca pracy.</w:t>
      </w:r>
    </w:p>
    <w:p w:rsidR="00DB4CD7" w:rsidRPr="006110A9" w:rsidRDefault="00DB4CD7" w:rsidP="00DB4CD7">
      <w:pPr>
        <w:widowControl/>
        <w:overflowPunct/>
        <w:adjustRightInd/>
        <w:spacing w:before="100" w:beforeAutospacing="1" w:after="100" w:afterAutospacing="1"/>
        <w:jc w:val="center"/>
        <w:rPr>
          <w:kern w:val="0"/>
          <w:sz w:val="22"/>
          <w:szCs w:val="22"/>
        </w:rPr>
      </w:pPr>
      <w:r w:rsidRPr="006110A9">
        <w:rPr>
          <w:kern w:val="0"/>
          <w:sz w:val="22"/>
          <w:szCs w:val="22"/>
        </w:rPr>
        <w:t xml:space="preserve">Zaświadczenia o wysokości składki zdrowotnej </w:t>
      </w:r>
      <w:r w:rsidRPr="006110A9">
        <w:rPr>
          <w:b/>
          <w:bCs/>
          <w:kern w:val="0"/>
          <w:sz w:val="22"/>
          <w:szCs w:val="22"/>
        </w:rPr>
        <w:t>nie są potrzebne</w:t>
      </w:r>
      <w:r w:rsidRPr="006110A9">
        <w:rPr>
          <w:kern w:val="0"/>
          <w:sz w:val="22"/>
          <w:szCs w:val="22"/>
        </w:rPr>
        <w:t>, gdy:</w:t>
      </w:r>
      <w:r w:rsidRPr="006110A9">
        <w:rPr>
          <w:kern w:val="0"/>
          <w:sz w:val="22"/>
          <w:szCs w:val="22"/>
        </w:rPr>
        <w:br/>
        <w:t xml:space="preserve">- dochód brutto jest zerowy </w:t>
      </w:r>
      <w:r w:rsidRPr="006110A9">
        <w:rPr>
          <w:kern w:val="0"/>
          <w:sz w:val="22"/>
          <w:szCs w:val="22"/>
        </w:rPr>
        <w:br/>
        <w:t>- osoba ma dochód opodatkowany zryczałtowanym podatkiem dochodowym</w:t>
      </w:r>
      <w:r w:rsidRPr="006110A9">
        <w:rPr>
          <w:kern w:val="0"/>
          <w:sz w:val="22"/>
          <w:szCs w:val="22"/>
        </w:rPr>
        <w:br/>
        <w:t>- osoba deklaruje  dochód utracony</w:t>
      </w:r>
      <w:r w:rsidRPr="006110A9">
        <w:rPr>
          <w:kern w:val="0"/>
          <w:sz w:val="22"/>
          <w:szCs w:val="22"/>
        </w:rPr>
        <w:br/>
        <w:t>- osoba ma dochody z gospodarstwa rolnego</w:t>
      </w:r>
    </w:p>
    <w:p w:rsidR="00DB4CD7" w:rsidRPr="006110A9" w:rsidRDefault="00DB4CD7" w:rsidP="00DB4CD7">
      <w:pPr>
        <w:widowControl/>
        <w:tabs>
          <w:tab w:val="left" w:pos="935"/>
          <w:tab w:val="left" w:pos="1122"/>
        </w:tabs>
        <w:overflowPunct/>
        <w:adjustRightInd/>
        <w:spacing w:before="60"/>
        <w:ind w:left="0"/>
        <w:jc w:val="center"/>
        <w:rPr>
          <w:sz w:val="22"/>
          <w:szCs w:val="22"/>
        </w:rPr>
      </w:pPr>
    </w:p>
    <w:p w:rsidR="00DB4CD7" w:rsidRPr="006110A9" w:rsidRDefault="00DB4CD7" w:rsidP="00DB4CD7">
      <w:pPr>
        <w:widowControl/>
        <w:overflowPunct/>
        <w:autoSpaceDE w:val="0"/>
        <w:autoSpaceDN w:val="0"/>
        <w:ind w:left="0"/>
        <w:jc w:val="left"/>
        <w:rPr>
          <w:rFonts w:eastAsiaTheme="minorHAnsi"/>
          <w:kern w:val="0"/>
          <w:sz w:val="22"/>
          <w:szCs w:val="22"/>
          <w:lang w:eastAsia="en-US"/>
        </w:rPr>
      </w:pPr>
    </w:p>
    <w:p w:rsidR="00DB4CD7" w:rsidRPr="006110A9" w:rsidRDefault="00DB4CD7" w:rsidP="00DB4CD7">
      <w:pPr>
        <w:ind w:left="0"/>
        <w:contextualSpacing/>
        <w:rPr>
          <w:color w:val="060606"/>
          <w:sz w:val="22"/>
          <w:szCs w:val="22"/>
        </w:rPr>
      </w:pPr>
    </w:p>
    <w:p w:rsidR="004E2696" w:rsidRDefault="004E2696"/>
    <w:sectPr w:rsidR="004E2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D7"/>
    <w:rsid w:val="0007325A"/>
    <w:rsid w:val="00074F1C"/>
    <w:rsid w:val="000B70DE"/>
    <w:rsid w:val="00111878"/>
    <w:rsid w:val="00113700"/>
    <w:rsid w:val="0015368C"/>
    <w:rsid w:val="001575F6"/>
    <w:rsid w:val="001725C0"/>
    <w:rsid w:val="001736B7"/>
    <w:rsid w:val="00191EE8"/>
    <w:rsid w:val="001953FC"/>
    <w:rsid w:val="001B12A7"/>
    <w:rsid w:val="001B3C79"/>
    <w:rsid w:val="001B53F5"/>
    <w:rsid w:val="001D4522"/>
    <w:rsid w:val="001D6EAF"/>
    <w:rsid w:val="001E69BA"/>
    <w:rsid w:val="002032AA"/>
    <w:rsid w:val="00211EDB"/>
    <w:rsid w:val="00250FBC"/>
    <w:rsid w:val="0025308E"/>
    <w:rsid w:val="0025333C"/>
    <w:rsid w:val="002610C2"/>
    <w:rsid w:val="00285C1E"/>
    <w:rsid w:val="00287DC7"/>
    <w:rsid w:val="002932E7"/>
    <w:rsid w:val="00293E91"/>
    <w:rsid w:val="002A3D29"/>
    <w:rsid w:val="002C0D9D"/>
    <w:rsid w:val="00386E40"/>
    <w:rsid w:val="00387A65"/>
    <w:rsid w:val="003B7975"/>
    <w:rsid w:val="003B7F44"/>
    <w:rsid w:val="00401F33"/>
    <w:rsid w:val="00405F1E"/>
    <w:rsid w:val="0041357B"/>
    <w:rsid w:val="004616C1"/>
    <w:rsid w:val="004A2C3E"/>
    <w:rsid w:val="004B1A2E"/>
    <w:rsid w:val="004B673E"/>
    <w:rsid w:val="004C0766"/>
    <w:rsid w:val="004D401B"/>
    <w:rsid w:val="004E2696"/>
    <w:rsid w:val="004E7311"/>
    <w:rsid w:val="004F4493"/>
    <w:rsid w:val="00507EF3"/>
    <w:rsid w:val="00512CEF"/>
    <w:rsid w:val="005353D8"/>
    <w:rsid w:val="00542037"/>
    <w:rsid w:val="00574DAC"/>
    <w:rsid w:val="005D138D"/>
    <w:rsid w:val="005D2751"/>
    <w:rsid w:val="005E780C"/>
    <w:rsid w:val="005F0EC2"/>
    <w:rsid w:val="005F5D87"/>
    <w:rsid w:val="00626404"/>
    <w:rsid w:val="00653666"/>
    <w:rsid w:val="00653C2A"/>
    <w:rsid w:val="00661B15"/>
    <w:rsid w:val="00665F24"/>
    <w:rsid w:val="00667880"/>
    <w:rsid w:val="00677B98"/>
    <w:rsid w:val="00684282"/>
    <w:rsid w:val="006B3015"/>
    <w:rsid w:val="006C71C4"/>
    <w:rsid w:val="006C7468"/>
    <w:rsid w:val="006D5985"/>
    <w:rsid w:val="006F1D02"/>
    <w:rsid w:val="006F1FD9"/>
    <w:rsid w:val="00707779"/>
    <w:rsid w:val="00742075"/>
    <w:rsid w:val="007612C9"/>
    <w:rsid w:val="0078615F"/>
    <w:rsid w:val="00795373"/>
    <w:rsid w:val="008118AA"/>
    <w:rsid w:val="008544F9"/>
    <w:rsid w:val="00892B2D"/>
    <w:rsid w:val="008B0CEF"/>
    <w:rsid w:val="008B2844"/>
    <w:rsid w:val="008D0F45"/>
    <w:rsid w:val="008E6954"/>
    <w:rsid w:val="008F319F"/>
    <w:rsid w:val="008F45DE"/>
    <w:rsid w:val="00931A9A"/>
    <w:rsid w:val="00934C39"/>
    <w:rsid w:val="0093565C"/>
    <w:rsid w:val="009A25D3"/>
    <w:rsid w:val="009A3963"/>
    <w:rsid w:val="009C3348"/>
    <w:rsid w:val="009D47FD"/>
    <w:rsid w:val="00A13680"/>
    <w:rsid w:val="00A13F78"/>
    <w:rsid w:val="00A17141"/>
    <w:rsid w:val="00A329F6"/>
    <w:rsid w:val="00A50FA2"/>
    <w:rsid w:val="00A91B8C"/>
    <w:rsid w:val="00A940CF"/>
    <w:rsid w:val="00AA5043"/>
    <w:rsid w:val="00AB612F"/>
    <w:rsid w:val="00AD30D7"/>
    <w:rsid w:val="00B1197C"/>
    <w:rsid w:val="00B33CA4"/>
    <w:rsid w:val="00B922A2"/>
    <w:rsid w:val="00B94B7E"/>
    <w:rsid w:val="00BE2954"/>
    <w:rsid w:val="00C412E2"/>
    <w:rsid w:val="00C46DBE"/>
    <w:rsid w:val="00C82D91"/>
    <w:rsid w:val="00CA3C99"/>
    <w:rsid w:val="00CA7267"/>
    <w:rsid w:val="00CA7F47"/>
    <w:rsid w:val="00CD3CBF"/>
    <w:rsid w:val="00CE43BE"/>
    <w:rsid w:val="00CE7733"/>
    <w:rsid w:val="00D12D2E"/>
    <w:rsid w:val="00D201EC"/>
    <w:rsid w:val="00D4269E"/>
    <w:rsid w:val="00D42CD0"/>
    <w:rsid w:val="00D4425A"/>
    <w:rsid w:val="00D71C53"/>
    <w:rsid w:val="00DA059A"/>
    <w:rsid w:val="00DB4CD7"/>
    <w:rsid w:val="00DC3487"/>
    <w:rsid w:val="00DF75F6"/>
    <w:rsid w:val="00E158A7"/>
    <w:rsid w:val="00E2387E"/>
    <w:rsid w:val="00E363D1"/>
    <w:rsid w:val="00E4239C"/>
    <w:rsid w:val="00EC3227"/>
    <w:rsid w:val="00EC3DCA"/>
    <w:rsid w:val="00EC4665"/>
    <w:rsid w:val="00EF26DC"/>
    <w:rsid w:val="00EF45DF"/>
    <w:rsid w:val="00F54374"/>
    <w:rsid w:val="00FA3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CD7"/>
    <w:pPr>
      <w:widowControl w:val="0"/>
      <w:overflowPunct w:val="0"/>
      <w:adjustRightInd w:val="0"/>
      <w:spacing w:after="0" w:line="240" w:lineRule="auto"/>
      <w:ind w:left="284"/>
      <w:jc w:val="both"/>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CD7"/>
    <w:pPr>
      <w:widowControl/>
      <w:overflowPunct/>
      <w:adjustRightInd/>
      <w:spacing w:before="120" w:after="120"/>
    </w:pPr>
    <w:rPr>
      <w:kern w:val="0"/>
      <w:sz w:val="24"/>
      <w:szCs w:val="24"/>
    </w:rPr>
  </w:style>
  <w:style w:type="character" w:styleId="Pogrubienie">
    <w:name w:val="Strong"/>
    <w:basedOn w:val="Domylnaczcionkaakapitu"/>
    <w:uiPriority w:val="22"/>
    <w:qFormat/>
    <w:rsid w:val="00DB4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CD7"/>
    <w:pPr>
      <w:widowControl w:val="0"/>
      <w:overflowPunct w:val="0"/>
      <w:adjustRightInd w:val="0"/>
      <w:spacing w:after="0" w:line="240" w:lineRule="auto"/>
      <w:ind w:left="284"/>
      <w:jc w:val="both"/>
    </w:pPr>
    <w:rPr>
      <w:rFonts w:ascii="Times New Roman" w:eastAsia="Times New Roman" w:hAnsi="Times New Roman" w:cs="Times New Roman"/>
      <w:kern w:val="28"/>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4CD7"/>
    <w:pPr>
      <w:widowControl/>
      <w:overflowPunct/>
      <w:adjustRightInd/>
      <w:spacing w:before="120" w:after="120"/>
    </w:pPr>
    <w:rPr>
      <w:kern w:val="0"/>
      <w:sz w:val="24"/>
      <w:szCs w:val="24"/>
    </w:rPr>
  </w:style>
  <w:style w:type="character" w:styleId="Pogrubienie">
    <w:name w:val="Strong"/>
    <w:basedOn w:val="Domylnaczcionkaakapitu"/>
    <w:uiPriority w:val="22"/>
    <w:qFormat/>
    <w:rsid w:val="00DB4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dc:creator>
  <cp:lastModifiedBy>Ewa P</cp:lastModifiedBy>
  <cp:revision>2</cp:revision>
  <dcterms:created xsi:type="dcterms:W3CDTF">2016-10-04T13:55:00Z</dcterms:created>
  <dcterms:modified xsi:type="dcterms:W3CDTF">2016-10-11T05:02:00Z</dcterms:modified>
</cp:coreProperties>
</file>